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0DD8" w:rsidRDefault="002C0DD8" w:rsidP="00DB1518">
      <w:pPr>
        <w:jc w:val="center"/>
        <w:rPr>
          <w:rFonts w:ascii="Arial Narrow" w:hAnsi="Arial Narrow" w:cs="Calibri"/>
          <w:sz w:val="28"/>
          <w:szCs w:val="28"/>
        </w:rPr>
      </w:pPr>
    </w:p>
    <w:p w:rsidR="002C0DD8" w:rsidRPr="0079655B" w:rsidRDefault="0079655B" w:rsidP="002C0DD8">
      <w:pPr>
        <w:jc w:val="center"/>
        <w:rPr>
          <w:rFonts w:ascii="Arial Narrow" w:hAnsi="Arial Narrow" w:cs="Calibri"/>
          <w:b/>
          <w:sz w:val="28"/>
          <w:szCs w:val="28"/>
        </w:rPr>
      </w:pPr>
      <w:r w:rsidRPr="0079655B">
        <w:rPr>
          <w:rFonts w:ascii="Arial Narrow" w:hAnsi="Arial Narrow" w:cs="Calibri"/>
          <w:b/>
          <w:sz w:val="28"/>
          <w:szCs w:val="28"/>
        </w:rPr>
        <w:t>Formulário</w:t>
      </w:r>
    </w:p>
    <w:p w:rsidR="0079655B" w:rsidRPr="0079655B" w:rsidRDefault="0079655B" w:rsidP="002C0DD8">
      <w:pPr>
        <w:jc w:val="center"/>
        <w:rPr>
          <w:rFonts w:ascii="Arial Narrow" w:hAnsi="Arial Narrow" w:cs="Calibri"/>
          <w:b/>
          <w:sz w:val="28"/>
          <w:szCs w:val="28"/>
        </w:rPr>
      </w:pPr>
      <w:r w:rsidRPr="0079655B">
        <w:rPr>
          <w:rFonts w:ascii="Arial Narrow" w:hAnsi="Arial Narrow" w:cs="Calibri"/>
          <w:b/>
          <w:sz w:val="28"/>
          <w:szCs w:val="28"/>
        </w:rPr>
        <w:t>Audiência de Interessados</w:t>
      </w:r>
    </w:p>
    <w:p w:rsidR="00DB1518" w:rsidRPr="00F062DA" w:rsidRDefault="00063E15" w:rsidP="00DB1518">
      <w:pPr>
        <w:jc w:val="both"/>
        <w:rPr>
          <w:rFonts w:ascii="Arial Narrow" w:hAnsi="Arial Narrow" w:cs="Calibri"/>
          <w:sz w:val="24"/>
          <w:szCs w:val="24"/>
        </w:rPr>
      </w:pPr>
      <w:r>
        <w:rPr>
          <w:rFonts w:ascii="Arial Narrow" w:hAnsi="Arial Narrow" w:cs="Calibri"/>
          <w:sz w:val="24"/>
          <w:szCs w:val="24"/>
        </w:rPr>
        <w:t xml:space="preserve">Procedimento </w:t>
      </w:r>
      <w:proofErr w:type="spellStart"/>
      <w:r>
        <w:rPr>
          <w:rFonts w:ascii="Arial Narrow" w:hAnsi="Arial Narrow" w:cs="Calibri"/>
          <w:sz w:val="24"/>
          <w:szCs w:val="24"/>
        </w:rPr>
        <w:t>concursal</w:t>
      </w:r>
      <w:proofErr w:type="spellEnd"/>
      <w:r>
        <w:rPr>
          <w:rFonts w:ascii="Arial Narrow" w:hAnsi="Arial Narrow" w:cs="Calibri"/>
          <w:sz w:val="24"/>
          <w:szCs w:val="24"/>
        </w:rPr>
        <w:t xml:space="preserve"> de recrutamento de trabalhador com ou sem vínculo de emprego </w:t>
      </w:r>
      <w:r w:rsidR="002C0DD8">
        <w:rPr>
          <w:rFonts w:ascii="Arial Narrow" w:hAnsi="Arial Narrow" w:cs="Calibri"/>
          <w:sz w:val="24"/>
          <w:szCs w:val="24"/>
        </w:rPr>
        <w:t>público para preenchimento de 1 posto</w:t>
      </w:r>
      <w:r>
        <w:rPr>
          <w:rFonts w:ascii="Arial Narrow" w:hAnsi="Arial Narrow" w:cs="Calibri"/>
          <w:sz w:val="24"/>
          <w:szCs w:val="24"/>
        </w:rPr>
        <w:t xml:space="preserve"> de trabalho, do mapa de pessoal do Agrupamento de Escolas de São Lourenço, Valongo, destinado ao exercício de </w:t>
      </w:r>
      <w:r>
        <w:rPr>
          <w:rFonts w:ascii="Arial Narrow" w:hAnsi="Arial Narrow" w:cs="Calibri"/>
          <w:sz w:val="24"/>
          <w:szCs w:val="24"/>
        </w:rPr>
        <w:t>funções no Agrupamento de Escolas de São Lourenço, Valongo, na carreira e categoria de técnico superior - Psicólogo.</w:t>
      </w:r>
    </w:p>
    <w:p w:rsidR="00DB1518" w:rsidRPr="00F062DA" w:rsidRDefault="00063E15" w:rsidP="00DB1518">
      <w:pPr>
        <w:jc w:val="both"/>
        <w:rPr>
          <w:rFonts w:ascii="Arial Narrow" w:hAnsi="Arial Narrow" w:cs="Calibri"/>
          <w:color w:val="000000" w:themeColor="text1"/>
          <w:sz w:val="24"/>
          <w:szCs w:val="24"/>
        </w:rPr>
      </w:pPr>
      <w:r>
        <w:rPr>
          <w:rFonts w:ascii="Arial Narrow" w:hAnsi="Arial Narrow" w:cs="Calibri"/>
          <w:sz w:val="24"/>
          <w:szCs w:val="24"/>
        </w:rPr>
        <w:t xml:space="preserve">Código BEP: </w:t>
      </w:r>
      <w:r>
        <w:rPr>
          <w:rFonts w:ascii="Arial Narrow" w:hAnsi="Arial Narrow" w:cs="Calibri"/>
          <w:color w:val="000000" w:themeColor="text1"/>
          <w:sz w:val="24"/>
          <w:szCs w:val="24"/>
        </w:rPr>
        <w:t>OE202605/1709</w:t>
      </w:r>
    </w:p>
    <w:p w:rsidR="00DB1518" w:rsidRPr="00F062DA" w:rsidRDefault="00063E15" w:rsidP="00DB1518">
      <w:pPr>
        <w:rPr>
          <w:rFonts w:ascii="Arial Narrow" w:hAnsi="Arial Narrow" w:cs="Calibri"/>
          <w:sz w:val="24"/>
          <w:szCs w:val="24"/>
        </w:rPr>
      </w:pPr>
      <w:r>
        <w:rPr>
          <w:rFonts w:ascii="Arial Narrow" w:hAnsi="Arial Narrow" w:cs="Calibri"/>
          <w:sz w:val="24"/>
          <w:szCs w:val="24"/>
        </w:rPr>
        <w:t>Instruções de Envio:</w:t>
      </w:r>
    </w:p>
    <w:p w:rsidR="002C0DD8" w:rsidRDefault="00063E15" w:rsidP="002C0DD8">
      <w:pPr>
        <w:jc w:val="both"/>
        <w:rPr>
          <w:rFonts w:ascii="Arial Narrow" w:hAnsi="Arial Narrow"/>
          <w:color w:val="000000" w:themeColor="text1"/>
          <w:spacing w:val="-2"/>
          <w:w w:val="105"/>
          <w:sz w:val="24"/>
          <w:szCs w:val="24"/>
        </w:rPr>
      </w:pPr>
      <w:r>
        <w:rPr>
          <w:rFonts w:ascii="Arial Narrow" w:hAnsi="Arial Narrow" w:cs="Calibri"/>
          <w:sz w:val="24"/>
          <w:szCs w:val="24"/>
        </w:rPr>
        <w:t xml:space="preserve">Após preenchimento deste formulário, o mesmo deve ser assinado e convertido em formato PDF. </w:t>
      </w:r>
      <w:r>
        <w:rPr>
          <w:rFonts w:ascii="Arial Narrow" w:hAnsi="Arial Narrow" w:cs="Calibri"/>
          <w:sz w:val="24"/>
          <w:szCs w:val="24"/>
        </w:rPr>
        <w:t xml:space="preserve">Por cada candidato, deve existir apenas um documento PDF onde conste este formulário e os documentos anexados ao mesmo. O envio do documento é feito para o endereço de </w:t>
      </w:r>
      <w:r>
        <w:rPr>
          <w:rFonts w:ascii="Arial Narrow" w:hAnsi="Arial Narrow" w:cs="Calibri"/>
          <w:color w:val="000000" w:themeColor="text1"/>
          <w:sz w:val="24"/>
          <w:szCs w:val="24"/>
        </w:rPr>
        <w:t xml:space="preserve">email </w:t>
      </w:r>
      <w:hyperlink r:id="rId7" w:history="1">
        <w:r w:rsidR="002C0DD8" w:rsidRPr="00552D95">
          <w:rPr>
            <w:rStyle w:val="Hiperligao"/>
            <w:rFonts w:ascii="Arial Narrow" w:hAnsi="Arial Narrow"/>
            <w:spacing w:val="-2"/>
            <w:w w:val="105"/>
            <w:sz w:val="24"/>
            <w:szCs w:val="24"/>
          </w:rPr>
          <w:t>concurso@agrupamentoslourenco.org</w:t>
        </w:r>
      </w:hyperlink>
    </w:p>
    <w:p w:rsidR="002C0DD8" w:rsidRPr="002C0DD8" w:rsidRDefault="002C0DD8" w:rsidP="002C0DD8">
      <w:pPr>
        <w:jc w:val="both"/>
        <w:rPr>
          <w:rFonts w:ascii="Arial Narrow" w:hAnsi="Arial Narrow" w:cs="Calibri"/>
          <w:sz w:val="24"/>
          <w:szCs w:val="24"/>
        </w:rPr>
      </w:pPr>
    </w:p>
    <w:p w:rsidR="00DB1518" w:rsidRPr="0079655B" w:rsidRDefault="00063E15" w:rsidP="00DB1518">
      <w:pPr>
        <w:pStyle w:val="Cabealho1"/>
        <w:jc w:val="center"/>
        <w:rPr>
          <w:rFonts w:ascii="Arial Narrow" w:hAnsi="Arial Narrow" w:cs="Calibri"/>
          <w:b/>
          <w:color w:val="auto"/>
          <w:sz w:val="28"/>
          <w:szCs w:val="28"/>
        </w:rPr>
      </w:pPr>
      <w:r w:rsidRPr="0079655B">
        <w:rPr>
          <w:rFonts w:ascii="Arial Narrow" w:hAnsi="Arial Narrow" w:cs="Calibri"/>
          <w:b/>
          <w:color w:val="auto"/>
          <w:sz w:val="28"/>
          <w:szCs w:val="28"/>
        </w:rPr>
        <w:t>E</w:t>
      </w:r>
      <w:r w:rsidRPr="0079655B">
        <w:rPr>
          <w:rFonts w:ascii="Arial Narrow" w:hAnsi="Arial Narrow" w:cs="Calibri"/>
          <w:b/>
          <w:color w:val="auto"/>
          <w:sz w:val="28"/>
          <w:szCs w:val="28"/>
        </w:rPr>
        <w:t xml:space="preserve">xercício do Direito de Audiência dos </w:t>
      </w:r>
      <w:r w:rsidRPr="0079655B">
        <w:rPr>
          <w:rFonts w:ascii="Arial Narrow" w:hAnsi="Arial Narrow" w:cs="Calibri"/>
          <w:b/>
          <w:color w:val="auto"/>
          <w:sz w:val="28"/>
          <w:szCs w:val="28"/>
        </w:rPr>
        <w:t>Interessados</w:t>
      </w:r>
    </w:p>
    <w:p w:rsidR="002C0DD8" w:rsidRPr="002C0DD8" w:rsidRDefault="002C0DD8" w:rsidP="002C0DD8"/>
    <w:p w:rsidR="004F6C7C" w:rsidRPr="00F062DA" w:rsidRDefault="002C0DD8" w:rsidP="004F6C7C">
      <w:pPr>
        <w:pStyle w:val="NormalWeb"/>
        <w:spacing w:before="0" w:beforeAutospacing="0" w:after="0" w:afterAutospacing="0"/>
        <w:rPr>
          <w:rFonts w:ascii="Arial Narrow" w:hAnsi="Arial Narrow" w:cs="Calibri"/>
        </w:rPr>
      </w:pPr>
      <w:proofErr w:type="spellStart"/>
      <w:r>
        <w:rPr>
          <w:rStyle w:val="Forte"/>
          <w:rFonts w:ascii="Arial Narrow" w:hAnsi="Arial Narrow" w:cs="Calibri"/>
          <w:b w:val="0"/>
          <w:bCs w:val="0"/>
        </w:rPr>
        <w:t>Exma</w:t>
      </w:r>
      <w:proofErr w:type="spellEnd"/>
      <w:r>
        <w:rPr>
          <w:rStyle w:val="Forte"/>
          <w:rFonts w:ascii="Arial Narrow" w:hAnsi="Arial Narrow" w:cs="Calibri"/>
          <w:b w:val="0"/>
          <w:bCs w:val="0"/>
        </w:rPr>
        <w:t xml:space="preserve"> Senhora </w:t>
      </w:r>
      <w:r w:rsidR="00063E15">
        <w:rPr>
          <w:rStyle w:val="Forte"/>
          <w:rFonts w:ascii="Arial Narrow" w:hAnsi="Arial Narrow" w:cs="Calibri"/>
          <w:b w:val="0"/>
          <w:bCs w:val="0"/>
        </w:rPr>
        <w:t xml:space="preserve">Presidente do Júri do Procedimento </w:t>
      </w:r>
      <w:proofErr w:type="spellStart"/>
      <w:r w:rsidR="00063E15">
        <w:rPr>
          <w:rStyle w:val="Forte"/>
          <w:rFonts w:ascii="Arial Narrow" w:hAnsi="Arial Narrow" w:cs="Calibri"/>
          <w:b w:val="0"/>
          <w:bCs w:val="0"/>
        </w:rPr>
        <w:t>Concursal</w:t>
      </w:r>
      <w:proofErr w:type="spellEnd"/>
      <w:r w:rsidR="00063E15">
        <w:rPr>
          <w:rFonts w:ascii="Arial Narrow" w:hAnsi="Arial Narrow" w:cs="Calibri"/>
        </w:rPr>
        <w:br/>
      </w:r>
    </w:p>
    <w:p w:rsidR="00DB1518" w:rsidRPr="00F062DA" w:rsidRDefault="00063E15" w:rsidP="004F6C7C">
      <w:pPr>
        <w:pStyle w:val="NormalWeb"/>
        <w:spacing w:before="0" w:beforeAutospacing="0" w:after="0" w:afterAutospacing="0" w:line="360" w:lineRule="auto"/>
        <w:rPr>
          <w:rFonts w:ascii="Arial Narrow" w:hAnsi="Arial Narrow" w:cs="Calibri"/>
        </w:rPr>
      </w:pPr>
      <w:r>
        <w:rPr>
          <w:rFonts w:ascii="Arial Narrow" w:hAnsi="Arial Narrow" w:cs="Calibri"/>
        </w:rPr>
        <w:t>Assunto: Exercício do direito de audiência dos interessados</w:t>
      </w:r>
    </w:p>
    <w:p w:rsidR="00DB1518" w:rsidRPr="00F062DA" w:rsidRDefault="00063E15" w:rsidP="004F6C7C">
      <w:pPr>
        <w:pStyle w:val="NormalWeb"/>
        <w:spacing w:before="0" w:beforeAutospacing="0" w:after="0" w:afterAutospacing="0" w:line="360" w:lineRule="auto"/>
        <w:rPr>
          <w:rFonts w:ascii="Arial Narrow" w:hAnsi="Arial Narrow" w:cs="Calibri"/>
        </w:rPr>
      </w:pPr>
      <w:r>
        <w:rPr>
          <w:rStyle w:val="Forte"/>
          <w:rFonts w:ascii="Arial Narrow" w:hAnsi="Arial Narrow" w:cs="Calibri"/>
          <w:b w:val="0"/>
          <w:bCs w:val="0"/>
        </w:rPr>
        <w:t>Nome:</w:t>
      </w:r>
      <w:r>
        <w:rPr>
          <w:rFonts w:ascii="Arial Narrow" w:hAnsi="Arial Narrow" w:cs="Calibri"/>
        </w:rPr>
        <w:t xml:space="preserve"> ____________________________________________________________________________</w:t>
      </w:r>
      <w:r>
        <w:rPr>
          <w:rFonts w:ascii="Arial Narrow" w:hAnsi="Arial Narrow" w:cs="Calibri"/>
        </w:rPr>
        <w:br/>
      </w:r>
      <w:r>
        <w:rPr>
          <w:rStyle w:val="Forte"/>
          <w:rFonts w:ascii="Arial Narrow" w:hAnsi="Arial Narrow" w:cs="Calibri"/>
          <w:b w:val="0"/>
          <w:bCs w:val="0"/>
        </w:rPr>
        <w:t>N.º SIGRHE:</w:t>
      </w:r>
      <w:r>
        <w:rPr>
          <w:rFonts w:ascii="Arial Narrow" w:hAnsi="Arial Narrow" w:cs="Calibri"/>
        </w:rPr>
        <w:t xml:space="preserve"> ____________________________</w:t>
      </w:r>
    </w:p>
    <w:p w:rsidR="00DB1518" w:rsidRPr="00F062DA" w:rsidRDefault="00063E15" w:rsidP="004F6C7C">
      <w:pPr>
        <w:pStyle w:val="NormalWeb"/>
        <w:spacing w:before="0" w:beforeAutospacing="0" w:after="0" w:afterAutospacing="0" w:line="360" w:lineRule="auto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 xml:space="preserve">No âmbito do procedimento </w:t>
      </w:r>
      <w:proofErr w:type="spellStart"/>
      <w:r>
        <w:rPr>
          <w:rFonts w:ascii="Arial Narrow" w:hAnsi="Arial Narrow" w:cs="Calibri"/>
        </w:rPr>
        <w:t>con</w:t>
      </w:r>
      <w:r w:rsidR="002C0DD8">
        <w:rPr>
          <w:rFonts w:ascii="Arial Narrow" w:hAnsi="Arial Narrow" w:cs="Calibri"/>
        </w:rPr>
        <w:t>cursal</w:t>
      </w:r>
      <w:proofErr w:type="spellEnd"/>
      <w:r w:rsidR="002C0DD8">
        <w:rPr>
          <w:rFonts w:ascii="Arial Narrow" w:hAnsi="Arial Narrow" w:cs="Calibri"/>
        </w:rPr>
        <w:t xml:space="preserve"> para recrutamento de um posto</w:t>
      </w:r>
      <w:r>
        <w:rPr>
          <w:rFonts w:ascii="Arial Narrow" w:hAnsi="Arial Narrow" w:cs="Calibri"/>
        </w:rPr>
        <w:t xml:space="preserve"> de trabalho para a carreira de Técnico Superior - Psicólogo, </w:t>
      </w:r>
      <w:r>
        <w:rPr>
          <w:rFonts w:ascii="Arial Narrow" w:hAnsi="Arial Narrow"/>
        </w:rPr>
        <w:t>aviso publicado em Diário da República</w:t>
      </w:r>
      <w:r>
        <w:rPr>
          <w:rFonts w:ascii="Arial Narrow" w:hAnsi="Arial Narrow" w:cs="Calibri"/>
        </w:rPr>
        <w:t>, vem, nos termos dos ar</w:t>
      </w:r>
      <w:r>
        <w:rPr>
          <w:rFonts w:ascii="Arial Narrow" w:hAnsi="Arial Narrow" w:cs="Calibri"/>
        </w:rPr>
        <w:t xml:space="preserve">tigos 121.º e seguintes </w:t>
      </w:r>
      <w:r>
        <w:rPr>
          <w:rFonts w:ascii="Arial Narrow" w:hAnsi="Arial Narrow" w:cs="Calibri"/>
          <w:color w:val="000000" w:themeColor="text1"/>
        </w:rPr>
        <w:t>do Código do Procedimento Administrativo</w:t>
      </w:r>
      <w:r>
        <w:rPr>
          <w:rFonts w:ascii="Arial Narrow" w:hAnsi="Arial Narrow" w:cs="Calibri"/>
        </w:rPr>
        <w:t xml:space="preserve"> e da legislação aplicável aos procedimentos </w:t>
      </w:r>
      <w:proofErr w:type="spellStart"/>
      <w:r>
        <w:rPr>
          <w:rFonts w:ascii="Arial Narrow" w:hAnsi="Arial Narrow" w:cs="Calibri"/>
        </w:rPr>
        <w:t>concursais</w:t>
      </w:r>
      <w:proofErr w:type="spellEnd"/>
      <w:r>
        <w:rPr>
          <w:rFonts w:ascii="Arial Narrow" w:hAnsi="Arial Narrow" w:cs="Calibri"/>
        </w:rPr>
        <w:t xml:space="preserve"> na Administração Pública, exercer o seu direito de audiência dos interessados relativamente às listas provisórias de candidatos admitido</w:t>
      </w:r>
      <w:r w:rsidR="007E0B54">
        <w:rPr>
          <w:rFonts w:ascii="Arial Narrow" w:hAnsi="Arial Narrow" w:cs="Calibri"/>
        </w:rPr>
        <w:t>s e não admitidos</w:t>
      </w:r>
      <w:bookmarkStart w:id="0" w:name="_GoBack"/>
      <w:bookmarkEnd w:id="0"/>
      <w:r>
        <w:rPr>
          <w:rFonts w:ascii="Arial Narrow" w:hAnsi="Arial Narrow" w:cs="Calibri"/>
        </w:rPr>
        <w:t>:</w:t>
      </w:r>
    </w:p>
    <w:p w:rsidR="002C0DD8" w:rsidRDefault="002C0DD8" w:rsidP="00DB1518">
      <w:pPr>
        <w:pStyle w:val="Cabealho3"/>
        <w:rPr>
          <w:rFonts w:ascii="Arial Narrow" w:hAnsi="Arial Narrow" w:cs="Calibri"/>
          <w:color w:val="auto"/>
        </w:rPr>
      </w:pPr>
    </w:p>
    <w:p w:rsidR="00DB1518" w:rsidRPr="00F062DA" w:rsidRDefault="00063E15" w:rsidP="00DB1518">
      <w:pPr>
        <w:pStyle w:val="Cabealho3"/>
        <w:rPr>
          <w:rFonts w:ascii="Arial Narrow" w:hAnsi="Arial Narrow" w:cs="Calibri"/>
          <w:color w:val="auto"/>
        </w:rPr>
      </w:pPr>
      <w:r>
        <w:rPr>
          <w:rFonts w:ascii="Arial Narrow" w:hAnsi="Arial Narrow" w:cs="Calibri"/>
          <w:color w:val="auto"/>
        </w:rPr>
        <w:t xml:space="preserve">Fundamentação </w:t>
      </w:r>
    </w:p>
    <w:p w:rsidR="00DB1518" w:rsidRPr="00F062DA" w:rsidRDefault="0079655B" w:rsidP="00DB1518">
      <w:pPr>
        <w:pStyle w:val="Cabealho3"/>
        <w:rPr>
          <w:rFonts w:ascii="Arial Narrow" w:hAnsi="Arial Narrow" w:cs="Calibri"/>
        </w:rPr>
      </w:pPr>
      <w:r>
        <w:rPr>
          <w:rFonts w:ascii="Arial Narrow" w:hAnsi="Arial Narrow" w:cs="Calibri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C7C4C9" wp14:editId="40D52943">
                <wp:simplePos x="0" y="0"/>
                <wp:positionH relativeFrom="column">
                  <wp:posOffset>-40640</wp:posOffset>
                </wp:positionH>
                <wp:positionV relativeFrom="paragraph">
                  <wp:posOffset>74295</wp:posOffset>
                </wp:positionV>
                <wp:extent cx="6338570" cy="1962150"/>
                <wp:effectExtent l="0" t="0" r="24130" b="19050"/>
                <wp:wrapNone/>
                <wp:docPr id="1592279436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8570" cy="196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1518" w:rsidRDefault="00063E15" w:rsidP="00DB15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C7C4C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3.2pt;margin-top:5.85pt;width:499.1pt;height:15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" fillcolor="white [3201]" strokeweight=".5pt">
                <v:textbox>
                  <w:txbxContent>
                    <w:p w:rsidR="00DB1518" w:rsidRDefault="00063E15" w:rsidP="00DB1518"/>
                  </w:txbxContent>
                </v:textbox>
              </v:shape>
            </w:pict>
          </mc:Fallback>
        </mc:AlternateContent>
      </w:r>
    </w:p>
    <w:p w:rsidR="00DB1518" w:rsidRPr="00F062DA" w:rsidRDefault="00063E15" w:rsidP="00DB1518">
      <w:pPr>
        <w:pStyle w:val="Cabealho3"/>
        <w:rPr>
          <w:rFonts w:ascii="Arial Narrow" w:hAnsi="Arial Narrow" w:cs="Calibri"/>
        </w:rPr>
      </w:pPr>
    </w:p>
    <w:p w:rsidR="00DB1518" w:rsidRPr="00F062DA" w:rsidRDefault="00063E15" w:rsidP="00DB1518">
      <w:pPr>
        <w:pStyle w:val="Cabealho3"/>
        <w:rPr>
          <w:rFonts w:ascii="Arial Narrow" w:hAnsi="Arial Narrow" w:cs="Calibri"/>
        </w:rPr>
      </w:pPr>
    </w:p>
    <w:p w:rsidR="00DB1518" w:rsidRPr="00F062DA" w:rsidRDefault="00063E15" w:rsidP="00DB1518">
      <w:pPr>
        <w:pStyle w:val="Cabealho3"/>
        <w:rPr>
          <w:rFonts w:ascii="Arial Narrow" w:hAnsi="Arial Narrow" w:cs="Calibri"/>
        </w:rPr>
      </w:pPr>
    </w:p>
    <w:p w:rsidR="00DB1518" w:rsidRPr="00F062DA" w:rsidRDefault="00063E15" w:rsidP="00DB1518">
      <w:pPr>
        <w:pStyle w:val="Cabealho3"/>
        <w:rPr>
          <w:rFonts w:ascii="Arial Narrow" w:hAnsi="Arial Narrow" w:cs="Calibri"/>
        </w:rPr>
      </w:pPr>
    </w:p>
    <w:p w:rsidR="00DB1518" w:rsidRPr="00F062DA" w:rsidRDefault="00063E15" w:rsidP="00DB1518">
      <w:pPr>
        <w:pStyle w:val="Cabealho3"/>
        <w:rPr>
          <w:rFonts w:ascii="Arial Narrow" w:hAnsi="Arial Narrow" w:cs="Calibri"/>
        </w:rPr>
      </w:pPr>
    </w:p>
    <w:p w:rsidR="00DB1518" w:rsidRPr="00F062DA" w:rsidRDefault="00063E15" w:rsidP="00DB1518">
      <w:pPr>
        <w:pStyle w:val="Cabealho3"/>
        <w:rPr>
          <w:rFonts w:ascii="Arial Narrow" w:hAnsi="Arial Narrow" w:cs="Calibri"/>
        </w:rPr>
      </w:pPr>
      <w:r>
        <w:rPr>
          <w:rFonts w:ascii="Arial Narrow" w:hAnsi="Arial Narrow" w:cs="Calibri"/>
        </w:rPr>
        <w:t>Pedido</w:t>
      </w:r>
    </w:p>
    <w:p w:rsidR="004F6C7C" w:rsidRPr="00F062DA" w:rsidRDefault="00063E15" w:rsidP="004F6C7C">
      <w:pPr>
        <w:rPr>
          <w:rFonts w:ascii="Arial Narrow" w:hAnsi="Arial Narrow"/>
        </w:rPr>
      </w:pPr>
    </w:p>
    <w:p w:rsidR="004F6C7C" w:rsidRPr="00F062DA" w:rsidRDefault="00063E15" w:rsidP="004F6C7C">
      <w:pPr>
        <w:rPr>
          <w:rFonts w:ascii="Arial Narrow" w:hAnsi="Arial Narrow"/>
        </w:rPr>
      </w:pPr>
    </w:p>
    <w:p w:rsidR="004F6C7C" w:rsidRPr="00F062DA" w:rsidRDefault="00063E15" w:rsidP="004F6C7C">
      <w:pPr>
        <w:rPr>
          <w:rFonts w:ascii="Arial Narrow" w:hAnsi="Arial Narrow"/>
        </w:rPr>
      </w:pPr>
    </w:p>
    <w:p w:rsidR="00DB1518" w:rsidRPr="00F062DA" w:rsidRDefault="00063E15" w:rsidP="00DB1518">
      <w:pPr>
        <w:pStyle w:val="NormalWeb"/>
        <w:rPr>
          <w:rFonts w:ascii="Arial Narrow" w:hAnsi="Arial Narrow" w:cs="Calibri"/>
        </w:rPr>
      </w:pPr>
      <w:r>
        <w:rPr>
          <w:rFonts w:ascii="Arial Narrow" w:hAnsi="Arial Narrow" w:cs="Calibri"/>
        </w:rPr>
        <w:t>Nestes termos, requer a V. Exa. que sejam reapreciados os elementos acima expostos e que seja alterada a decisão anteriormente comunicada, com as legais consequências.</w:t>
      </w:r>
    </w:p>
    <w:p w:rsidR="00DB1518" w:rsidRPr="00F062DA" w:rsidRDefault="00063E15" w:rsidP="00DB1518">
      <w:pPr>
        <w:pStyle w:val="Cabealho3"/>
        <w:rPr>
          <w:rFonts w:ascii="Arial Narrow" w:hAnsi="Arial Narrow" w:cs="Calibri"/>
          <w:color w:val="auto"/>
        </w:rPr>
      </w:pPr>
      <w:r>
        <w:rPr>
          <w:rFonts w:ascii="Arial Narrow" w:hAnsi="Arial Narrow" w:cs="Calibri"/>
          <w:color w:val="auto"/>
        </w:rPr>
        <w:t>Documentos anexos</w:t>
      </w:r>
    </w:p>
    <w:p w:rsidR="00DB1518" w:rsidRPr="00F062DA" w:rsidRDefault="00063E15" w:rsidP="00DB1518">
      <w:pPr>
        <w:rPr>
          <w:rFonts w:ascii="Arial Narrow" w:hAnsi="Arial Narrow" w:cs="Calibri"/>
          <w:sz w:val="24"/>
          <w:szCs w:val="24"/>
        </w:rPr>
      </w:pPr>
      <w:r>
        <w:rPr>
          <w:rFonts w:ascii="Arial Narrow" w:hAnsi="Arial Narrow" w:cs="Calibri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6ACC57" wp14:editId="44FBBB7B">
                <wp:simplePos x="0" y="0"/>
                <wp:positionH relativeFrom="column">
                  <wp:posOffset>-5716</wp:posOffset>
                </wp:positionH>
                <wp:positionV relativeFrom="paragraph">
                  <wp:posOffset>77470</wp:posOffset>
                </wp:positionV>
                <wp:extent cx="6329363" cy="1752917"/>
                <wp:effectExtent l="0" t="0" r="14605" b="1905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9363" cy="17529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1518" w:rsidRDefault="00063E15" w:rsidP="00DB1518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36ACC57" id="Caixa de Texto 3" o:spid="_x0000_s1027" type="#_x0000_t202" style="position:absolute;margin-left:-.45pt;margin-top:6.1pt;width:498.4pt;height:13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KcIQkZwIAAE0FAAAOAAAAZHJzL2Uyb0RvYy54bWysVFFv2jAQfp+0/2D5fQQo0IEIFaNimoTW amzas3HsYtXxebYhYb++ZyekdOtLp704tu+7z3df7m5+U5eaHIXzCkxOB70+JcJwKJR5yOmP7+sP HynxgZmCaTAipyfh6c3i/bt5ZWdiCHvQhXAESYyfVTan+xDsLMs834uS+R5YYdAowZUs4NE9ZIVj FbKXOhv2+5OsAldYB1x4j7e3jZEuEr+Ugoc7Kb0IROcUYwtpdWndxTVbzNnswTG7V7wNg/1DFCVT Bh/tqG5ZYOTg1F9UpeIOPMjQ41BmIKXiIuWA2Qz6f2Sz3TMrUi4ojredTP7/0fKvx629dyTUn6DG HxgFqayfebyM+dTSlfGLkRK0o4SnTjZRB8LxcnI1nF5NrijhaBtcj4fTwXXkyZ7drfPhs4CSxE1O Hf6XJBc7bnxooGdIfM2DVsVaaZ0OsRbESjtyZPgXdUhBIvkLlDakiqGM+4n4hS1Sd/47zfhjG94F Cvm0wZifk0+7cNIiBqHNNyGJKpIGr0TFOBemiyyhI0piDm9xbPHRVaTqfYtz55FeBhM651IZcI0u L8UsHs9iygZ/VqDJO0oQ6l2NiV/Uxg6KE5aMg6abvOVrhQpvmA/3zGH7YJXgSAh3uEgN+Fug3VGy B/f7tfuIx6pGKyUVtmNO/a8Dc4IS/cVgvU8Ho1Hs33QYja+HeHCXlt2lxRzKFWCtDHD4WJ62ER/0 eSsdlD9xcizjq2hihuPbOQ3n7So0QwInDxfLZQJhx1oWNmZreaSOKhtYHgJIlWo4qtVo06qIPZu6 oJ0vcShcnhPqeQoungAAAP//AwBQSwMEFAAGAAgAAAAhACCRsS/aAAAACAEAAA8AAABkcnMvZG93 bnJldi54bWxMj8FOwzAQRO9I/IO1SNxaB0ugJMSpCipcOFEQ523s2lZjO7LdNPw9ywmOOzOafdNt Fj+yWafsYpBwt66A6TBE5YKR8PnxsqqB5YJB4RiDlvCtM2z666sOWxUv4V3P+2IYlYTcogRbytRy ngerPeZ1nHQg7xiTx0JnMlwlvFC5H7moqgfu0QX6YHHSz1YPp/3ZS9g9mcYMNSa7q5Vz8/J1fDOv Ut7eLNtHYEUv5S8Mv/iEDj0xHeI5qMxGCauGgiQLAYzsprkn4SBB1LUA3nf8/4D+BwAA//8DAFBL AQItABQABgAIAAAAIQC2gziS/gAAAOEBAAATAAAAAAAAAAAAAAAAAAAAAABbQ29udGVudF9UeXBl c10ueG1sUEsBAi0AFAAGAAgAAAAhADj9If/WAAAAlAEAAAsAAAAAAAAAAAAAAAAALwEAAF9yZWxz Ly5yZWxzUEsBAi0AFAAGAAgAAAAhAEpwhCRnAgAATQUAAA4AAAAAAAAAAAAAAAAALgIAAGRycy9l Mm9Eb2MueG1sUEsBAi0AFAAGAAgAAAAhACCRsS/aAAAACAEAAA8AAAAAAAAAAAAAAAAAwQQAAGRy cy9kb3ducmV2LnhtbFBLBQYAAAAABAAEAPMAAADIBQAAAAA= " fillcolor="white [3201]" strokeweight=".5pt">
                <v:textbox>
                  <w:txbxContent>
                    <w:p w14:paraId="11ED7CC5" w14:textId="77777777" w:rsidR="00DB1518" w:rsidRDefault="00DB1518" w:rsidP="00DB1518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DB1518" w:rsidRPr="00F062DA" w:rsidRDefault="00063E15" w:rsidP="00DB1518">
      <w:pPr>
        <w:rPr>
          <w:rFonts w:ascii="Arial Narrow" w:hAnsi="Arial Narrow" w:cs="Calibri"/>
          <w:sz w:val="24"/>
          <w:szCs w:val="24"/>
        </w:rPr>
      </w:pPr>
    </w:p>
    <w:p w:rsidR="00DB1518" w:rsidRPr="00F062DA" w:rsidRDefault="00063E15" w:rsidP="00DB1518">
      <w:pPr>
        <w:rPr>
          <w:rFonts w:ascii="Arial Narrow" w:hAnsi="Arial Narrow" w:cs="Calibri"/>
          <w:sz w:val="24"/>
          <w:szCs w:val="24"/>
        </w:rPr>
      </w:pPr>
    </w:p>
    <w:p w:rsidR="00DB1518" w:rsidRPr="00F062DA" w:rsidRDefault="00063E15" w:rsidP="00DB1518">
      <w:pPr>
        <w:rPr>
          <w:rFonts w:ascii="Arial Narrow" w:hAnsi="Arial Narrow" w:cs="Calibri"/>
          <w:sz w:val="24"/>
          <w:szCs w:val="24"/>
        </w:rPr>
      </w:pPr>
    </w:p>
    <w:p w:rsidR="00DB1518" w:rsidRPr="00F062DA" w:rsidRDefault="00063E15" w:rsidP="00DB1518">
      <w:pPr>
        <w:rPr>
          <w:rFonts w:ascii="Arial Narrow" w:hAnsi="Arial Narrow" w:cs="Calibri"/>
          <w:sz w:val="24"/>
          <w:szCs w:val="24"/>
        </w:rPr>
      </w:pPr>
    </w:p>
    <w:p w:rsidR="00DB1518" w:rsidRPr="00F062DA" w:rsidRDefault="00063E15" w:rsidP="00DB1518">
      <w:pPr>
        <w:rPr>
          <w:rFonts w:ascii="Arial Narrow" w:hAnsi="Arial Narrow" w:cs="Calibri"/>
          <w:sz w:val="24"/>
          <w:szCs w:val="24"/>
        </w:rPr>
      </w:pPr>
    </w:p>
    <w:p w:rsidR="00DB1518" w:rsidRPr="00F062DA" w:rsidRDefault="00063E15" w:rsidP="00DB1518">
      <w:pPr>
        <w:rPr>
          <w:rFonts w:ascii="Arial Narrow" w:hAnsi="Arial Narrow" w:cs="Calibri"/>
          <w:sz w:val="24"/>
          <w:szCs w:val="24"/>
        </w:rPr>
      </w:pPr>
    </w:p>
    <w:p w:rsidR="00DB1518" w:rsidRPr="00F062DA" w:rsidRDefault="00063E15" w:rsidP="00DB1518">
      <w:pPr>
        <w:pStyle w:val="NormalWeb"/>
        <w:rPr>
          <w:rFonts w:ascii="Arial Narrow" w:hAnsi="Arial Narrow" w:cs="Calibri"/>
        </w:rPr>
      </w:pPr>
      <w:r>
        <w:rPr>
          <w:rFonts w:ascii="Arial Narrow" w:hAnsi="Arial Narrow" w:cs="Calibri"/>
        </w:rPr>
        <w:t>(Local)</w:t>
      </w:r>
      <w:r>
        <w:rPr>
          <w:rFonts w:ascii="Arial Narrow" w:hAnsi="Arial Narrow" w:cs="Calibri"/>
        </w:rPr>
        <w:t xml:space="preserve">, </w:t>
      </w:r>
      <w:r>
        <w:rPr>
          <w:rFonts w:ascii="Arial Narrow" w:hAnsi="Arial Narrow" w:cs="Calibri"/>
        </w:rPr>
        <w:t xml:space="preserve">____ de __________________ </w:t>
      </w:r>
      <w:proofErr w:type="spellStart"/>
      <w:r>
        <w:rPr>
          <w:rFonts w:ascii="Arial Narrow" w:hAnsi="Arial Narrow" w:cs="Calibri"/>
        </w:rPr>
        <w:t>de</w:t>
      </w:r>
      <w:proofErr w:type="spellEnd"/>
      <w:r>
        <w:rPr>
          <w:rFonts w:ascii="Arial Narrow" w:hAnsi="Arial Narrow" w:cs="Calibri"/>
        </w:rPr>
        <w:t xml:space="preserve"> _______</w:t>
      </w:r>
    </w:p>
    <w:p w:rsidR="00DB1518" w:rsidRPr="00F062DA" w:rsidRDefault="00063E15" w:rsidP="00DB1518">
      <w:pPr>
        <w:pStyle w:val="NormalWeb"/>
        <w:rPr>
          <w:rFonts w:ascii="Arial Narrow" w:hAnsi="Arial Narrow" w:cs="Calibri"/>
        </w:rPr>
      </w:pPr>
      <w:r>
        <w:rPr>
          <w:rFonts w:ascii="Arial Narrow" w:hAnsi="Arial Narrow" w:cs="Calibri"/>
        </w:rPr>
        <w:t>Assinatura</w:t>
      </w:r>
    </w:p>
    <w:p w:rsidR="00DB1518" w:rsidRPr="00F062DA" w:rsidRDefault="00063E15" w:rsidP="00DB1518">
      <w:pPr>
        <w:rPr>
          <w:rFonts w:ascii="Arial Narrow" w:hAnsi="Arial Narrow" w:cs="Calibri"/>
          <w:sz w:val="24"/>
          <w:szCs w:val="24"/>
        </w:rPr>
      </w:pPr>
    </w:p>
    <w:p w:rsidR="00DB1518" w:rsidRPr="00F062DA" w:rsidRDefault="00063E15" w:rsidP="00DB1518">
      <w:pPr>
        <w:rPr>
          <w:rFonts w:ascii="Arial Narrow" w:hAnsi="Arial Narrow" w:cs="Calibri"/>
          <w:sz w:val="24"/>
          <w:szCs w:val="24"/>
        </w:rPr>
      </w:pPr>
    </w:p>
    <w:p w:rsidR="00E34B22" w:rsidRPr="00F062DA" w:rsidRDefault="00063E15" w:rsidP="00EF4FDC">
      <w:pPr>
        <w:rPr>
          <w:rFonts w:ascii="Arial Narrow" w:hAnsi="Arial Narrow" w:cs="Calibri"/>
          <w:sz w:val="24"/>
          <w:szCs w:val="24"/>
        </w:rPr>
      </w:pPr>
    </w:p>
    <w:sectPr w:rsidR="00E34B22" w:rsidRPr="00F062DA" w:rsidSect="0060779C">
      <w:headerReference w:type="default" r:id="rId8"/>
      <w:footerReference w:type="default" r:id="rId9"/>
      <w:pgSz w:w="11906" w:h="16838"/>
      <w:pgMar w:top="1390" w:right="851" w:bottom="993" w:left="1134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3E15" w:rsidRDefault="00063E15">
      <w:pPr>
        <w:spacing w:after="0" w:line="240" w:lineRule="auto"/>
      </w:pPr>
      <w:r>
        <w:separator/>
      </w:r>
    </w:p>
  </w:endnote>
  <w:endnote w:type="continuationSeparator" w:id="0">
    <w:p w:rsidR="00063E15" w:rsidRDefault="00063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8C5EC47-645E-4509-B3A2-AE00105FA64E}"/>
    <w:embedBold r:id="rId2" w:fontKey="{CA4EE74C-51AF-4DF5-9EEC-793DEA43538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5574BCA-A34F-4CD3-A81E-F4175FB9F78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945AB0B-6807-453F-B30F-8AC8AA49CAC2}"/>
    <w:embedBold r:id="rId5" w:fontKey="{270BC640-E1E7-4D4E-A1B1-9D24B7BDDCEE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CFA4EE73-2540-4409-9A68-85EE4B38947F}"/>
    <w:embedBold r:id="rId7" w:fontKey="{3A3F0D4C-B129-4436-A462-485546F3F22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0CFB" w:rsidRDefault="00063E1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noProof/>
        <w:lang w:eastAsia="pt-PT"/>
      </w:rPr>
      <mc:AlternateContent>
        <mc:Choice Requires="wpg">
          <w:drawing>
            <wp:anchor distT="0" distB="0" distL="0" distR="0" simplePos="0" relativeHeight="251661312" behindDoc="1" locked="0" layoutInCell="1" hidden="0" allowOverlap="1">
              <wp:simplePos x="0" y="0"/>
              <wp:positionH relativeFrom="column">
                <wp:posOffset>-1033461</wp:posOffset>
              </wp:positionH>
              <wp:positionV relativeFrom="paragraph">
                <wp:posOffset>505778</wp:posOffset>
              </wp:positionV>
              <wp:extent cx="7372350" cy="471805"/>
              <wp:effectExtent l="0" t="0" r="0" b="0"/>
              <wp:wrapNone/>
              <wp:docPr id="11" name="Retângul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664588" y="3548860"/>
                        <a:ext cx="7362825" cy="4622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D90CFB" w:rsidRDefault="00063E15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</w:rPr>
                            <w:t>Rua da Escola da Costa – Tel. 229 712 035 – Fax 229 737 736 – 4445-420 ERMESINDE</w:t>
                          </w:r>
                        </w:p>
                        <w:p w:rsidR="00D90CFB" w:rsidRDefault="00063E15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</w:rPr>
                            <w:t>secretaria@agrupamentoslourenco.org</w:t>
                          </w:r>
                        </w:p>
                        <w:p w:rsidR="00D90CFB" w:rsidRDefault="00D90CFB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-1033461</wp:posOffset>
              </wp:positionH>
              <wp:positionV relativeFrom="paragraph">
                <wp:posOffset>505778</wp:posOffset>
              </wp:positionV>
              <wp:extent cx="7372350" cy="471805"/>
              <wp:effectExtent b="0" l="0" r="0" t="0"/>
              <wp:wrapNone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372350" cy="47180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3E15" w:rsidRDefault="00063E15">
      <w:pPr>
        <w:spacing w:after="0" w:line="240" w:lineRule="auto"/>
      </w:pPr>
      <w:r>
        <w:separator/>
      </w:r>
    </w:p>
  </w:footnote>
  <w:footnote w:type="continuationSeparator" w:id="0">
    <w:p w:rsidR="00063E15" w:rsidRDefault="00063E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0CFB" w:rsidRDefault="00063E1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noProof/>
        <w:lang w:eastAsia="pt-PT"/>
      </w:rPr>
      <mc:AlternateContent>
        <mc:Choice Requires="wpg">
          <w:drawing>
            <wp:anchor distT="0" distB="0" distL="0" distR="0" simplePos="0" relativeHeight="251658240" behindDoc="1" locked="0" layoutInCell="1" hidden="0" allowOverlap="1">
              <wp:simplePos x="0" y="0"/>
              <wp:positionH relativeFrom="column">
                <wp:posOffset>-443864</wp:posOffset>
              </wp:positionH>
              <wp:positionV relativeFrom="paragraph">
                <wp:posOffset>-193674</wp:posOffset>
              </wp:positionV>
              <wp:extent cx="6856095" cy="758701"/>
              <wp:effectExtent l="0" t="0" r="0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6095" cy="758701"/>
                        <a:chOff x="1917950" y="3400650"/>
                        <a:chExt cx="6856100" cy="758725"/>
                      </a:xfrm>
                    </wpg:grpSpPr>
                    <wpg:grpSp>
                      <wpg:cNvPr id="1" name="Grupo 1"/>
                      <wpg:cNvGrpSpPr/>
                      <wpg:grpSpPr>
                        <a:xfrm>
                          <a:off x="1917953" y="3400650"/>
                          <a:ext cx="6856095" cy="758701"/>
                          <a:chOff x="1071" y="500"/>
                          <a:chExt cx="10797" cy="1182"/>
                        </a:xfrm>
                      </wpg:grpSpPr>
                      <wps:wsp>
                        <wps:cNvPr id="4" name="Retângulo 4"/>
                        <wps:cNvSpPr/>
                        <wps:spPr>
                          <a:xfrm>
                            <a:off x="1071" y="500"/>
                            <a:ext cx="10775" cy="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90CFB" w:rsidRDefault="00D90CFB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5" name="Grupo 5"/>
                        <wpg:cNvGrpSpPr/>
                        <wpg:grpSpPr>
                          <a:xfrm>
                            <a:off x="1071" y="500"/>
                            <a:ext cx="3957" cy="1182"/>
                            <a:chOff x="1071" y="500"/>
                            <a:chExt cx="3957" cy="1182"/>
                          </a:xfrm>
                        </wpg:grpSpPr>
                        <wpg:grpSp>
                          <wpg:cNvPr id="6" name="Grupo 6"/>
                          <wpg:cNvGrpSpPr/>
                          <wpg:grpSpPr>
                            <a:xfrm>
                              <a:off x="1071" y="500"/>
                              <a:ext cx="2520" cy="765"/>
                              <a:chOff x="1521" y="697"/>
                              <a:chExt cx="2520" cy="765"/>
                            </a:xfrm>
                          </wpg:grpSpPr>
                          <pic:pic xmlns:pic="http://schemas.openxmlformats.org/drawingml/2006/picture">
                            <pic:nvPicPr>
                              <pic:cNvPr id="7" name="Shape 7" descr="MEcor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 l="29991" r="30919" b="40968"/>
                              <a:stretch/>
                            </pic:blipFill>
                            <pic:spPr>
                              <a:xfrm>
                                <a:off x="1521" y="697"/>
                                <a:ext cx="720" cy="7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Shape 8" descr="MEcor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 t="55786"/>
                              <a:stretch/>
                            </pic:blipFill>
                            <pic:spPr>
                              <a:xfrm>
                                <a:off x="2391" y="787"/>
                                <a:ext cx="1650" cy="5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9" name="Retângulo 9"/>
                          <wps:cNvSpPr/>
                          <wps:spPr>
                            <a:xfrm>
                              <a:off x="1251" y="1214"/>
                              <a:ext cx="3777" cy="4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90CFB" w:rsidRDefault="00063E15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6"/>
                                  </w:rPr>
                                  <w:t>Direção-Geral dos Estabelecimentos Escolares</w:t>
                                </w:r>
                              </w:p>
                              <w:p w:rsidR="00D90CFB" w:rsidRDefault="00063E15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2"/>
                                  </w:rPr>
                                  <w:t>Direção de Serviços da Região Norte</w:t>
                                </w:r>
                              </w:p>
                              <w:p w:rsidR="00D90CFB" w:rsidRDefault="00D90CF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  <wps:wsp>
                        <wps:cNvPr id="10" name="Retângulo 10"/>
                        <wps:cNvSpPr/>
                        <wps:spPr>
                          <a:xfrm>
                            <a:off x="7011" y="602"/>
                            <a:ext cx="4857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90CFB" w:rsidRDefault="00063E15">
                              <w:pPr>
                                <w:spacing w:after="0"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7"/>
                                </w:rPr>
                                <w:t>Agrupamento de Escolas de São Lourenço – Valongo</w:t>
                              </w:r>
                            </w:p>
                            <w:p w:rsidR="00D90CFB" w:rsidRDefault="00063E15">
                              <w:pPr>
                                <w:spacing w:after="0"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7"/>
                                </w:rPr>
                                <w:t>Cód. 152328</w:t>
                              </w:r>
                            </w:p>
                            <w:p w:rsidR="00D90CFB" w:rsidRDefault="00063E15">
                              <w:pPr>
                                <w:spacing w:after="0"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7"/>
                                </w:rPr>
                                <w:t>SEDE:</w:t>
                              </w:r>
                            </w:p>
                            <w:p w:rsidR="00D90CFB" w:rsidRDefault="00063E15">
                              <w:pPr>
                                <w:spacing w:after="0"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7"/>
                                </w:rPr>
                                <w:t>Escola Básica de São Lourenço – Ermesinde</w:t>
                              </w:r>
                            </w:p>
                            <w:p w:rsidR="00D90CFB" w:rsidRDefault="00063E15">
                              <w:pPr>
                                <w:spacing w:after="0"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7"/>
                                </w:rPr>
                                <w:t>Cód. 342993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-443864</wp:posOffset>
              </wp:positionH>
              <wp:positionV relativeFrom="paragraph">
                <wp:posOffset>-193674</wp:posOffset>
              </wp:positionV>
              <wp:extent cx="6856095" cy="758701"/>
              <wp:effectExtent b="0" l="0" r="0" t="0"/>
              <wp:wrapNone/>
              <wp:docPr id="2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56095" cy="758701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lang w:eastAsia="pt-PT"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-342899</wp:posOffset>
          </wp:positionH>
          <wp:positionV relativeFrom="paragraph">
            <wp:posOffset>-234949</wp:posOffset>
          </wp:positionV>
          <wp:extent cx="2238375" cy="393302"/>
          <wp:effectExtent l="0" t="0" r="0" b="0"/>
          <wp:wrapNone/>
          <wp:docPr id="1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38375" cy="3933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2902948</wp:posOffset>
          </wp:positionH>
          <wp:positionV relativeFrom="paragraph">
            <wp:posOffset>-88899</wp:posOffset>
          </wp:positionV>
          <wp:extent cx="314232" cy="514350"/>
          <wp:effectExtent l="0" t="0" r="0" b="0"/>
          <wp:wrapNone/>
          <wp:docPr id="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4232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347954"/>
    <w:multiLevelType w:val="singleLevel"/>
    <w:tmpl w:val="13347954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16B431BE"/>
    <w:multiLevelType w:val="hybridMultilevel"/>
    <w:tmpl w:val="EC60D958"/>
    <w:lvl w:ilvl="0" w:tplc="D908B672">
      <w:start w:val="1"/>
      <w:numFmt w:val="lowerRoman"/>
      <w:lvlText w:val="%1)"/>
      <w:lvlJc w:val="left"/>
      <w:pPr>
        <w:ind w:left="2493" w:hanging="72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2853" w:hanging="360"/>
      </w:pPr>
    </w:lvl>
    <w:lvl w:ilvl="2" w:tplc="0816001B" w:tentative="1">
      <w:start w:val="1"/>
      <w:numFmt w:val="lowerRoman"/>
      <w:lvlText w:val="%3."/>
      <w:lvlJc w:val="right"/>
      <w:pPr>
        <w:ind w:left="3573" w:hanging="180"/>
      </w:pPr>
    </w:lvl>
    <w:lvl w:ilvl="3" w:tplc="0816000F" w:tentative="1">
      <w:start w:val="1"/>
      <w:numFmt w:val="decimal"/>
      <w:lvlText w:val="%4."/>
      <w:lvlJc w:val="left"/>
      <w:pPr>
        <w:ind w:left="4293" w:hanging="360"/>
      </w:pPr>
    </w:lvl>
    <w:lvl w:ilvl="4" w:tplc="08160019" w:tentative="1">
      <w:start w:val="1"/>
      <w:numFmt w:val="lowerLetter"/>
      <w:lvlText w:val="%5."/>
      <w:lvlJc w:val="left"/>
      <w:pPr>
        <w:ind w:left="5013" w:hanging="360"/>
      </w:pPr>
    </w:lvl>
    <w:lvl w:ilvl="5" w:tplc="0816001B" w:tentative="1">
      <w:start w:val="1"/>
      <w:numFmt w:val="lowerRoman"/>
      <w:lvlText w:val="%6."/>
      <w:lvlJc w:val="right"/>
      <w:pPr>
        <w:ind w:left="5733" w:hanging="180"/>
      </w:pPr>
    </w:lvl>
    <w:lvl w:ilvl="6" w:tplc="0816000F" w:tentative="1">
      <w:start w:val="1"/>
      <w:numFmt w:val="decimal"/>
      <w:lvlText w:val="%7."/>
      <w:lvlJc w:val="left"/>
      <w:pPr>
        <w:ind w:left="6453" w:hanging="360"/>
      </w:pPr>
    </w:lvl>
    <w:lvl w:ilvl="7" w:tplc="08160019" w:tentative="1">
      <w:start w:val="1"/>
      <w:numFmt w:val="lowerLetter"/>
      <w:lvlText w:val="%8."/>
      <w:lvlJc w:val="left"/>
      <w:pPr>
        <w:ind w:left="7173" w:hanging="360"/>
      </w:pPr>
    </w:lvl>
    <w:lvl w:ilvl="8" w:tplc="0816001B" w:tentative="1">
      <w:start w:val="1"/>
      <w:numFmt w:val="lowerRoman"/>
      <w:lvlText w:val="%9."/>
      <w:lvlJc w:val="right"/>
      <w:pPr>
        <w:ind w:left="7893" w:hanging="180"/>
      </w:pPr>
    </w:lvl>
  </w:abstractNum>
  <w:abstractNum w:abstractNumId="2" w15:restartNumberingAfterBreak="0">
    <w:nsid w:val="16EF7861"/>
    <w:multiLevelType w:val="hybridMultilevel"/>
    <w:tmpl w:val="60C6F0CA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A70978"/>
    <w:multiLevelType w:val="hybridMultilevel"/>
    <w:tmpl w:val="CFBC151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020ED4"/>
    <w:multiLevelType w:val="hybridMultilevel"/>
    <w:tmpl w:val="2C7E53C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3F6D48"/>
    <w:multiLevelType w:val="hybridMultilevel"/>
    <w:tmpl w:val="68BECFD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456C47"/>
    <w:multiLevelType w:val="hybridMultilevel"/>
    <w:tmpl w:val="65F4B24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2C1EC1"/>
    <w:multiLevelType w:val="hybridMultilevel"/>
    <w:tmpl w:val="17F686C4"/>
    <w:lvl w:ilvl="0" w:tplc="203E5E38">
      <w:start w:val="1"/>
      <w:numFmt w:val="lowerRoman"/>
      <w:lvlText w:val="%1)"/>
      <w:lvlJc w:val="left"/>
      <w:pPr>
        <w:ind w:left="2493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853" w:hanging="360"/>
      </w:pPr>
    </w:lvl>
    <w:lvl w:ilvl="2" w:tplc="0816001B" w:tentative="1">
      <w:start w:val="1"/>
      <w:numFmt w:val="lowerRoman"/>
      <w:lvlText w:val="%3."/>
      <w:lvlJc w:val="right"/>
      <w:pPr>
        <w:ind w:left="3573" w:hanging="180"/>
      </w:pPr>
    </w:lvl>
    <w:lvl w:ilvl="3" w:tplc="0816000F" w:tentative="1">
      <w:start w:val="1"/>
      <w:numFmt w:val="decimal"/>
      <w:lvlText w:val="%4."/>
      <w:lvlJc w:val="left"/>
      <w:pPr>
        <w:ind w:left="4293" w:hanging="360"/>
      </w:pPr>
    </w:lvl>
    <w:lvl w:ilvl="4" w:tplc="08160019" w:tentative="1">
      <w:start w:val="1"/>
      <w:numFmt w:val="lowerLetter"/>
      <w:lvlText w:val="%5."/>
      <w:lvlJc w:val="left"/>
      <w:pPr>
        <w:ind w:left="5013" w:hanging="360"/>
      </w:pPr>
    </w:lvl>
    <w:lvl w:ilvl="5" w:tplc="0816001B" w:tentative="1">
      <w:start w:val="1"/>
      <w:numFmt w:val="lowerRoman"/>
      <w:lvlText w:val="%6."/>
      <w:lvlJc w:val="right"/>
      <w:pPr>
        <w:ind w:left="5733" w:hanging="180"/>
      </w:pPr>
    </w:lvl>
    <w:lvl w:ilvl="6" w:tplc="0816000F" w:tentative="1">
      <w:start w:val="1"/>
      <w:numFmt w:val="decimal"/>
      <w:lvlText w:val="%7."/>
      <w:lvlJc w:val="left"/>
      <w:pPr>
        <w:ind w:left="6453" w:hanging="360"/>
      </w:pPr>
    </w:lvl>
    <w:lvl w:ilvl="7" w:tplc="08160019" w:tentative="1">
      <w:start w:val="1"/>
      <w:numFmt w:val="lowerLetter"/>
      <w:lvlText w:val="%8."/>
      <w:lvlJc w:val="left"/>
      <w:pPr>
        <w:ind w:left="7173" w:hanging="360"/>
      </w:pPr>
    </w:lvl>
    <w:lvl w:ilvl="8" w:tplc="0816001B" w:tentative="1">
      <w:start w:val="1"/>
      <w:numFmt w:val="lowerRoman"/>
      <w:lvlText w:val="%9."/>
      <w:lvlJc w:val="right"/>
      <w:pPr>
        <w:ind w:left="7893" w:hanging="180"/>
      </w:pPr>
    </w:lvl>
  </w:abstractNum>
  <w:abstractNum w:abstractNumId="8" w15:restartNumberingAfterBreak="0">
    <w:nsid w:val="59AE40BF"/>
    <w:multiLevelType w:val="hybridMultilevel"/>
    <w:tmpl w:val="7EC48F9C"/>
    <w:lvl w:ilvl="0" w:tplc="203E5E38">
      <w:start w:val="1"/>
      <w:numFmt w:val="lowerRoman"/>
      <w:lvlText w:val="%1)"/>
      <w:lvlJc w:val="left"/>
      <w:pPr>
        <w:ind w:left="2493" w:hanging="720"/>
      </w:pPr>
      <w:rPr>
        <w:rFonts w:hint="default"/>
        <w:b w:val="0"/>
      </w:rPr>
    </w:lvl>
    <w:lvl w:ilvl="1" w:tplc="08160019" w:tentative="1">
      <w:start w:val="1"/>
      <w:numFmt w:val="lowerLetter"/>
      <w:lvlText w:val="%2."/>
      <w:lvlJc w:val="left"/>
      <w:pPr>
        <w:ind w:left="2853" w:hanging="360"/>
      </w:pPr>
    </w:lvl>
    <w:lvl w:ilvl="2" w:tplc="0816001B" w:tentative="1">
      <w:start w:val="1"/>
      <w:numFmt w:val="lowerRoman"/>
      <w:lvlText w:val="%3."/>
      <w:lvlJc w:val="right"/>
      <w:pPr>
        <w:ind w:left="3573" w:hanging="180"/>
      </w:pPr>
    </w:lvl>
    <w:lvl w:ilvl="3" w:tplc="0816000F" w:tentative="1">
      <w:start w:val="1"/>
      <w:numFmt w:val="decimal"/>
      <w:lvlText w:val="%4."/>
      <w:lvlJc w:val="left"/>
      <w:pPr>
        <w:ind w:left="4293" w:hanging="360"/>
      </w:pPr>
    </w:lvl>
    <w:lvl w:ilvl="4" w:tplc="08160019" w:tentative="1">
      <w:start w:val="1"/>
      <w:numFmt w:val="lowerLetter"/>
      <w:lvlText w:val="%5."/>
      <w:lvlJc w:val="left"/>
      <w:pPr>
        <w:ind w:left="5013" w:hanging="360"/>
      </w:pPr>
    </w:lvl>
    <w:lvl w:ilvl="5" w:tplc="0816001B" w:tentative="1">
      <w:start w:val="1"/>
      <w:numFmt w:val="lowerRoman"/>
      <w:lvlText w:val="%6."/>
      <w:lvlJc w:val="right"/>
      <w:pPr>
        <w:ind w:left="5733" w:hanging="180"/>
      </w:pPr>
    </w:lvl>
    <w:lvl w:ilvl="6" w:tplc="0816000F" w:tentative="1">
      <w:start w:val="1"/>
      <w:numFmt w:val="decimal"/>
      <w:lvlText w:val="%7."/>
      <w:lvlJc w:val="left"/>
      <w:pPr>
        <w:ind w:left="6453" w:hanging="360"/>
      </w:pPr>
    </w:lvl>
    <w:lvl w:ilvl="7" w:tplc="08160019" w:tentative="1">
      <w:start w:val="1"/>
      <w:numFmt w:val="lowerLetter"/>
      <w:lvlText w:val="%8."/>
      <w:lvlJc w:val="left"/>
      <w:pPr>
        <w:ind w:left="7173" w:hanging="360"/>
      </w:pPr>
    </w:lvl>
    <w:lvl w:ilvl="8" w:tplc="0816001B" w:tentative="1">
      <w:start w:val="1"/>
      <w:numFmt w:val="lowerRoman"/>
      <w:lvlText w:val="%9."/>
      <w:lvlJc w:val="right"/>
      <w:pPr>
        <w:ind w:left="7893" w:hanging="180"/>
      </w:pPr>
    </w:lvl>
  </w:abstractNum>
  <w:abstractNum w:abstractNumId="9" w15:restartNumberingAfterBreak="0">
    <w:nsid w:val="5A7C7F29"/>
    <w:multiLevelType w:val="hybridMultilevel"/>
    <w:tmpl w:val="450AF48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E83F7C"/>
    <w:multiLevelType w:val="hybridMultilevel"/>
    <w:tmpl w:val="832CD91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034F1D"/>
    <w:multiLevelType w:val="hybridMultilevel"/>
    <w:tmpl w:val="5F66280C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EC284D"/>
    <w:multiLevelType w:val="hybridMultilevel"/>
    <w:tmpl w:val="F13ABF1E"/>
    <w:lvl w:ilvl="0" w:tplc="5B7E4366">
      <w:start w:val="1"/>
      <w:numFmt w:val="lowerLetter"/>
      <w:lvlText w:val="%1)"/>
      <w:lvlJc w:val="left"/>
      <w:pPr>
        <w:ind w:left="1773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493" w:hanging="360"/>
      </w:pPr>
    </w:lvl>
    <w:lvl w:ilvl="2" w:tplc="0816001B" w:tentative="1">
      <w:start w:val="1"/>
      <w:numFmt w:val="lowerRoman"/>
      <w:lvlText w:val="%3."/>
      <w:lvlJc w:val="right"/>
      <w:pPr>
        <w:ind w:left="3213" w:hanging="180"/>
      </w:pPr>
    </w:lvl>
    <w:lvl w:ilvl="3" w:tplc="0816000F" w:tentative="1">
      <w:start w:val="1"/>
      <w:numFmt w:val="decimal"/>
      <w:lvlText w:val="%4."/>
      <w:lvlJc w:val="left"/>
      <w:pPr>
        <w:ind w:left="3933" w:hanging="360"/>
      </w:pPr>
    </w:lvl>
    <w:lvl w:ilvl="4" w:tplc="08160019" w:tentative="1">
      <w:start w:val="1"/>
      <w:numFmt w:val="lowerLetter"/>
      <w:lvlText w:val="%5."/>
      <w:lvlJc w:val="left"/>
      <w:pPr>
        <w:ind w:left="4653" w:hanging="360"/>
      </w:pPr>
    </w:lvl>
    <w:lvl w:ilvl="5" w:tplc="0816001B" w:tentative="1">
      <w:start w:val="1"/>
      <w:numFmt w:val="lowerRoman"/>
      <w:lvlText w:val="%6."/>
      <w:lvlJc w:val="right"/>
      <w:pPr>
        <w:ind w:left="5373" w:hanging="180"/>
      </w:pPr>
    </w:lvl>
    <w:lvl w:ilvl="6" w:tplc="0816000F" w:tentative="1">
      <w:start w:val="1"/>
      <w:numFmt w:val="decimal"/>
      <w:lvlText w:val="%7."/>
      <w:lvlJc w:val="left"/>
      <w:pPr>
        <w:ind w:left="6093" w:hanging="360"/>
      </w:pPr>
    </w:lvl>
    <w:lvl w:ilvl="7" w:tplc="08160019" w:tentative="1">
      <w:start w:val="1"/>
      <w:numFmt w:val="lowerLetter"/>
      <w:lvlText w:val="%8."/>
      <w:lvlJc w:val="left"/>
      <w:pPr>
        <w:ind w:left="6813" w:hanging="360"/>
      </w:pPr>
    </w:lvl>
    <w:lvl w:ilvl="8" w:tplc="0816001B" w:tentative="1">
      <w:start w:val="1"/>
      <w:numFmt w:val="lowerRoman"/>
      <w:lvlText w:val="%9."/>
      <w:lvlJc w:val="right"/>
      <w:pPr>
        <w:ind w:left="7533" w:hanging="180"/>
      </w:pPr>
    </w:lvl>
  </w:abstractNum>
  <w:num w:numId="1">
    <w:abstractNumId w:val="12"/>
  </w:num>
  <w:num w:numId="2">
    <w:abstractNumId w:val="1"/>
  </w:num>
  <w:num w:numId="3">
    <w:abstractNumId w:val="8"/>
  </w:num>
  <w:num w:numId="4">
    <w:abstractNumId w:val="7"/>
  </w:num>
  <w:num w:numId="5">
    <w:abstractNumId w:val="11"/>
  </w:num>
  <w:num w:numId="6">
    <w:abstractNumId w:val="2"/>
  </w:num>
  <w:num w:numId="7">
    <w:abstractNumId w:val="4"/>
  </w:num>
  <w:num w:numId="8">
    <w:abstractNumId w:val="10"/>
  </w:num>
  <w:num w:numId="9">
    <w:abstractNumId w:val="6"/>
  </w:num>
  <w:num w:numId="10">
    <w:abstractNumId w:val="9"/>
  </w:num>
  <w:num w:numId="11">
    <w:abstractNumId w:val="3"/>
  </w:num>
  <w:num w:numId="12">
    <w:abstractNumId w:val="5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CFB"/>
    <w:rsid w:val="00063E15"/>
    <w:rsid w:val="002C0DD8"/>
    <w:rsid w:val="0079655B"/>
    <w:rsid w:val="007E0B54"/>
    <w:rsid w:val="00D90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5B3B1"/>
  <w15:docId w15:val="{AE144C54-9841-449D-88DA-08B6E2B9D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Cabealho1">
    <w:name w:val="heading 1"/>
    <w:basedOn w:val="Normal"/>
    <w:next w:val="Normal"/>
    <w:link w:val="Cabealho1Carter"/>
    <w:uiPriority w:val="9"/>
    <w:qFormat/>
    <w:rsid w:val="008256E0"/>
    <w:pPr>
      <w:keepNext/>
      <w:keepLines/>
      <w:spacing w:before="240" w:after="120" w:line="36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abealho2">
    <w:name w:val="heading 2"/>
    <w:basedOn w:val="Normal"/>
    <w:next w:val="Normal"/>
    <w:link w:val="Cabealho2Carter"/>
    <w:uiPriority w:val="9"/>
    <w:semiHidden/>
    <w:unhideWhenUsed/>
    <w:qFormat/>
    <w:rsid w:val="00DB151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Cabealho3">
    <w:name w:val="heading 3"/>
    <w:basedOn w:val="Normal"/>
    <w:next w:val="Normal"/>
    <w:link w:val="Cabealho3Carter"/>
    <w:uiPriority w:val="9"/>
    <w:semiHidden/>
    <w:unhideWhenUsed/>
    <w:qFormat/>
    <w:rsid w:val="00DB151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4254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2541B"/>
  </w:style>
  <w:style w:type="paragraph" w:styleId="Rodap">
    <w:name w:val="footer"/>
    <w:basedOn w:val="Normal"/>
    <w:link w:val="RodapCarter"/>
    <w:uiPriority w:val="99"/>
    <w:unhideWhenUsed/>
    <w:rsid w:val="004254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2541B"/>
  </w:style>
  <w:style w:type="paragraph" w:styleId="Textodebalo">
    <w:name w:val="Balloon Text"/>
    <w:basedOn w:val="Normal"/>
    <w:link w:val="TextodebaloCarter"/>
    <w:uiPriority w:val="99"/>
    <w:semiHidden/>
    <w:unhideWhenUsed/>
    <w:rsid w:val="00425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42541B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unhideWhenUsed/>
    <w:rsid w:val="0070505D"/>
    <w:rPr>
      <w:color w:val="0563C1"/>
      <w:u w:val="single"/>
    </w:rPr>
  </w:style>
  <w:style w:type="paragraph" w:styleId="PargrafodaLista">
    <w:name w:val="List Paragraph"/>
    <w:basedOn w:val="Normal"/>
    <w:uiPriority w:val="34"/>
    <w:qFormat/>
    <w:rsid w:val="0070505D"/>
    <w:pPr>
      <w:ind w:left="720"/>
      <w:contextualSpacing/>
    </w:pPr>
    <w:rPr>
      <w:rFonts w:eastAsiaTheme="minorEastAsia"/>
      <w:lang w:eastAsia="pt-PT"/>
    </w:rPr>
  </w:style>
  <w:style w:type="table" w:styleId="Tabelacomgrelha">
    <w:name w:val="Table Grid"/>
    <w:basedOn w:val="Tabelanormal"/>
    <w:uiPriority w:val="39"/>
    <w:rsid w:val="00F641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xlpa">
    <w:name w:val="_04xlpa"/>
    <w:basedOn w:val="Normal"/>
    <w:rsid w:val="00F641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jsgrdq">
    <w:name w:val="jsgrdq"/>
    <w:basedOn w:val="Tipodeletrapredefinidodopargrafo"/>
    <w:rsid w:val="00F6411D"/>
  </w:style>
  <w:style w:type="paragraph" w:styleId="NormalWeb">
    <w:name w:val="Normal (Web)"/>
    <w:basedOn w:val="Normal"/>
    <w:unhideWhenUsed/>
    <w:qFormat/>
    <w:rsid w:val="001302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Ttulo">
    <w:name w:val="Title"/>
    <w:basedOn w:val="Normal"/>
    <w:link w:val="TtuloCarter"/>
    <w:qFormat/>
    <w:rsid w:val="003550AC"/>
    <w:pPr>
      <w:widowControl w:val="0"/>
      <w:adjustRightInd w:val="0"/>
      <w:spacing w:after="0" w:line="360" w:lineRule="atLeast"/>
      <w:jc w:val="center"/>
    </w:pPr>
    <w:rPr>
      <w:rFonts w:ascii="Tahoma" w:eastAsia="Times New Roman" w:hAnsi="Tahoma" w:cs="Times New Roman"/>
      <w:b/>
      <w:sz w:val="28"/>
      <w:szCs w:val="20"/>
      <w:lang w:eastAsia="pt-PT"/>
    </w:rPr>
  </w:style>
  <w:style w:type="character" w:customStyle="1" w:styleId="TtuloCarter">
    <w:name w:val="Título Caráter"/>
    <w:basedOn w:val="Tipodeletrapredefinidodopargrafo"/>
    <w:link w:val="Ttulo"/>
    <w:rsid w:val="003550AC"/>
    <w:rPr>
      <w:rFonts w:ascii="Tahoma" w:eastAsia="Times New Roman" w:hAnsi="Tahoma" w:cs="Times New Roman"/>
      <w:b/>
      <w:sz w:val="28"/>
      <w:szCs w:val="20"/>
      <w:lang w:eastAsia="pt-PT"/>
    </w:rPr>
  </w:style>
  <w:style w:type="table" w:styleId="TabeladeGrelha5Escura-Destaque1">
    <w:name w:val="Grid Table 5 Dark Accent 1"/>
    <w:basedOn w:val="Tabelanormal"/>
    <w:uiPriority w:val="50"/>
    <w:rsid w:val="003550AC"/>
    <w:pPr>
      <w:spacing w:after="0" w:line="240" w:lineRule="auto"/>
    </w:pPr>
    <w:rPr>
      <w:rFonts w:ascii="Cambria" w:eastAsia="Times New Roman" w:hAnsi="Cambria" w:cs="Times New Roman"/>
      <w:sz w:val="20"/>
      <w:szCs w:val="20"/>
      <w:lang w:eastAsia="pt-PT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character" w:customStyle="1" w:styleId="Cabealho1Carter">
    <w:name w:val="Cabeçalho 1 Caráter"/>
    <w:basedOn w:val="Tipodeletrapredefinidodopargrafo"/>
    <w:link w:val="Cabealho1"/>
    <w:uiPriority w:val="9"/>
    <w:rsid w:val="008256E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abealhodondice">
    <w:name w:val="TOC Heading"/>
    <w:basedOn w:val="Cabealho1"/>
    <w:next w:val="Normal"/>
    <w:uiPriority w:val="39"/>
    <w:unhideWhenUsed/>
    <w:qFormat/>
    <w:rsid w:val="003550AC"/>
    <w:pPr>
      <w:spacing w:line="259" w:lineRule="auto"/>
      <w:outlineLvl w:val="9"/>
    </w:pPr>
    <w:rPr>
      <w:lang w:eastAsia="pt-PT"/>
    </w:rPr>
  </w:style>
  <w:style w:type="character" w:styleId="TtulodoLivro">
    <w:name w:val="Book Title"/>
    <w:basedOn w:val="Tipodeletrapredefinidodopargrafo"/>
    <w:uiPriority w:val="33"/>
    <w:qFormat/>
    <w:rsid w:val="003550AC"/>
    <w:rPr>
      <w:b/>
      <w:bCs/>
      <w:i/>
      <w:iCs/>
      <w:spacing w:val="5"/>
    </w:rPr>
  </w:style>
  <w:style w:type="paragraph" w:styleId="ndice1">
    <w:name w:val="toc 1"/>
    <w:basedOn w:val="Normal"/>
    <w:next w:val="Normal"/>
    <w:autoRedefine/>
    <w:uiPriority w:val="39"/>
    <w:unhideWhenUsed/>
    <w:rsid w:val="00705099"/>
    <w:pPr>
      <w:spacing w:after="100"/>
    </w:pPr>
  </w:style>
  <w:style w:type="character" w:customStyle="1" w:styleId="UnresolvedMention">
    <w:name w:val="Unresolved Mention"/>
    <w:basedOn w:val="Tipodeletrapredefinidodopargrafo"/>
    <w:uiPriority w:val="99"/>
    <w:semiHidden/>
    <w:unhideWhenUsed/>
    <w:rsid w:val="00093FFB"/>
    <w:rPr>
      <w:color w:val="605E5C"/>
      <w:shd w:val="clear" w:color="auto" w:fill="E1DFDD"/>
    </w:rPr>
  </w:style>
  <w:style w:type="character" w:customStyle="1" w:styleId="Cabealho2Carter">
    <w:name w:val="Cabeçalho 2 Caráter"/>
    <w:basedOn w:val="Tipodeletrapredefinidodopargrafo"/>
    <w:link w:val="Cabealho2"/>
    <w:uiPriority w:val="9"/>
    <w:semiHidden/>
    <w:rsid w:val="00DB151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Cabealho3Carter">
    <w:name w:val="Cabeçalho 3 Caráter"/>
    <w:basedOn w:val="Tipodeletrapredefinidodopargrafo"/>
    <w:link w:val="Cabealho3"/>
    <w:uiPriority w:val="9"/>
    <w:semiHidden/>
    <w:rsid w:val="00DB151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Forte">
    <w:name w:val="Strong"/>
    <w:basedOn w:val="Tipodeletrapredefinidodopargrafo"/>
    <w:qFormat/>
    <w:rsid w:val="00DB1518"/>
    <w:rPr>
      <w:b/>
      <w:bCs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DC29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ncurso@agrupamentoslourenco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4.png"/><Relationship Id="rId1" Type="http://schemas.openxmlformats.org/officeDocument/2006/relationships/image" Target="media/image1.jp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287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Andreia Moreira</dc:creator>
  <cp:lastModifiedBy>andre</cp:lastModifiedBy>
  <cp:revision>3</cp:revision>
  <dcterms:created xsi:type="dcterms:W3CDTF">2026-06-25T11:42:00Z</dcterms:created>
  <dcterms:modified xsi:type="dcterms:W3CDTF">2026-06-25T11:44:00Z</dcterms:modified>
</cp:coreProperties>
</file>